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3A5D" w14:textId="77777777" w:rsidR="00AB753B" w:rsidRDefault="00AB753B" w:rsidP="00AB753B">
      <w:pPr>
        <w:rPr>
          <w:rFonts w:ascii="Segoe UI" w:hAnsi="Segoe UI" w:cs="Segoe U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119"/>
        <w:gridCol w:w="4059"/>
      </w:tblGrid>
      <w:tr w:rsidR="00AB753B" w14:paraId="75368DDF" w14:textId="77777777" w:rsidTr="00AB753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2EA76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Month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98132" w14:textId="42240571" w:rsidR="00AB753B" w:rsidRDefault="00AB753B" w:rsidP="00AB753B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Costs covered by the </w:t>
            </w:r>
            <w:r>
              <w:rPr>
                <w:rFonts w:ascii="Segoe UI" w:hAnsi="Segoe UI" w:cs="Segoe UI"/>
                <w:b/>
                <w:bCs/>
              </w:rPr>
              <w:t>t</w:t>
            </w:r>
            <w:r>
              <w:rPr>
                <w:rFonts w:ascii="Segoe UI" w:hAnsi="Segoe UI" w:cs="Segoe UI"/>
                <w:b/>
                <w:bCs/>
              </w:rPr>
              <w:t>axpayer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E03DA" w14:textId="1EA73429" w:rsidR="00AB753B" w:rsidRDefault="00AB753B" w:rsidP="00AB753B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Costs covered by the </w:t>
            </w:r>
            <w:r>
              <w:rPr>
                <w:rFonts w:ascii="Segoe UI" w:hAnsi="Segoe UI" w:cs="Segoe UI"/>
                <w:b/>
                <w:bCs/>
              </w:rPr>
              <w:t>e</w:t>
            </w:r>
            <w:r>
              <w:rPr>
                <w:rFonts w:ascii="Segoe UI" w:hAnsi="Segoe UI" w:cs="Segoe UI"/>
                <w:b/>
                <w:bCs/>
              </w:rPr>
              <w:t>mployer</w:t>
            </w:r>
          </w:p>
        </w:tc>
      </w:tr>
      <w:tr w:rsidR="00AB753B" w14:paraId="61EB8F4D" w14:textId="77777777" w:rsidTr="00AB753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8F62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June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87AE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 to 80% of basic salary (up to a cap of £2,500)</w:t>
            </w:r>
          </w:p>
          <w:p w14:paraId="623BF952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 National Insurance contributions</w:t>
            </w:r>
          </w:p>
          <w:p w14:paraId="31D8BA32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Minimum Employer Pension Contributions (3%)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F038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Employers do not pay anything towards the payment of furloughed employees</w:t>
            </w:r>
          </w:p>
        </w:tc>
      </w:tr>
      <w:tr w:rsidR="00AB753B" w14:paraId="27DDF414" w14:textId="77777777" w:rsidTr="00AB753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996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July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674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bookmarkStart w:id="0" w:name="_GoBack"/>
            <w:r>
              <w:rPr>
                <w:rFonts w:ascii="Segoe UI" w:hAnsi="Segoe UI" w:cs="Segoe UI"/>
                <w:b/>
                <w:bCs/>
              </w:rPr>
              <w:t>Up to</w:t>
            </w:r>
            <w:r>
              <w:rPr>
                <w:rFonts w:ascii="Segoe UI" w:hAnsi="Segoe UI" w:cs="Segoe UI"/>
              </w:rPr>
              <w:t xml:space="preserve"> </w:t>
            </w:r>
            <w:bookmarkEnd w:id="0"/>
            <w:r>
              <w:rPr>
                <w:rFonts w:ascii="Segoe UI" w:hAnsi="Segoe UI" w:cs="Segoe UI"/>
              </w:rPr>
              <w:t>80% of basic salary (up to a cap of £2,500) – this will vary if flexi-furlough is used</w:t>
            </w:r>
          </w:p>
          <w:p w14:paraId="645A9424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 National Insurance contributions</w:t>
            </w:r>
          </w:p>
          <w:p w14:paraId="01F2052B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Minimum Employer Pension Contributions (3%)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F2A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If using flexi-furlough:</w:t>
            </w:r>
          </w:p>
          <w:p w14:paraId="3995BF1C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Employers will pay employees for the days they have worked, at 100% of their salary</w:t>
            </w:r>
          </w:p>
          <w:p w14:paraId="40D15F47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</w:p>
          <w:p w14:paraId="3B40F2EC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If not using flexi-furlough:</w:t>
            </w:r>
          </w:p>
          <w:p w14:paraId="45B41031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Employers do not pay anything towards the payment of furloughed employees</w:t>
            </w:r>
          </w:p>
        </w:tc>
      </w:tr>
      <w:tr w:rsidR="00AB753B" w14:paraId="28DEF8FB" w14:textId="77777777" w:rsidTr="00AB753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79A9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August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C6D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Up to</w:t>
            </w:r>
            <w:r>
              <w:rPr>
                <w:rFonts w:ascii="Segoe UI" w:hAnsi="Segoe UI" w:cs="Segoe UI"/>
              </w:rPr>
              <w:t xml:space="preserve"> 80% of basic salary (up to a cap of £2,500)</w:t>
            </w:r>
          </w:p>
          <w:p w14:paraId="4402AF1A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5BE0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 National Insurance contributions</w:t>
            </w:r>
          </w:p>
          <w:p w14:paraId="60457BA3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Minimum Employer Pension Contributions (3%)</w:t>
            </w:r>
          </w:p>
          <w:p w14:paraId="64A4FF31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b/>
                <w:bCs/>
              </w:rPr>
              <w:t>Plus</w:t>
            </w:r>
            <w:proofErr w:type="gramEnd"/>
            <w:r>
              <w:rPr>
                <w:rFonts w:ascii="Segoe UI" w:hAnsi="Segoe UI" w:cs="Segoe UI"/>
              </w:rPr>
              <w:t xml:space="preserve"> any days worked on a flexi-furlough basis, paid at 100%</w:t>
            </w:r>
          </w:p>
        </w:tc>
      </w:tr>
      <w:tr w:rsidR="00AB753B" w14:paraId="04E2A568" w14:textId="77777777" w:rsidTr="00AB753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8A88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September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29D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Up to</w:t>
            </w:r>
            <w:r>
              <w:rPr>
                <w:rFonts w:ascii="Segoe UI" w:hAnsi="Segoe UI" w:cs="Segoe UI"/>
              </w:rPr>
              <w:t xml:space="preserve"> 70% of basic salary (up to a cap of £2,187.50)</w:t>
            </w:r>
          </w:p>
          <w:p w14:paraId="6B677525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EA8C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10% of basic salary (to make up the total 80%)</w:t>
            </w:r>
          </w:p>
          <w:p w14:paraId="2D040275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 National Insurance contributions</w:t>
            </w:r>
          </w:p>
          <w:p w14:paraId="0DDF1740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Minimum Employer Pension Contributions (3%)</w:t>
            </w:r>
          </w:p>
          <w:p w14:paraId="428BB66F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b/>
                <w:bCs/>
              </w:rPr>
              <w:t>Plus</w:t>
            </w:r>
            <w:proofErr w:type="gramEnd"/>
            <w:r>
              <w:rPr>
                <w:rFonts w:ascii="Segoe UI" w:hAnsi="Segoe UI" w:cs="Segoe UI"/>
              </w:rPr>
              <w:t xml:space="preserve"> any days worked on a flexi-furlough basis, paid at 100%</w:t>
            </w:r>
          </w:p>
        </w:tc>
      </w:tr>
      <w:tr w:rsidR="00AB753B" w14:paraId="267E3759" w14:textId="77777777" w:rsidTr="00AB753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3B89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October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573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Up to</w:t>
            </w:r>
            <w:r>
              <w:rPr>
                <w:rFonts w:ascii="Segoe UI" w:hAnsi="Segoe UI" w:cs="Segoe UI"/>
              </w:rPr>
              <w:t xml:space="preserve"> 60% of basic salary (up to a cap of £1875)</w:t>
            </w:r>
          </w:p>
          <w:p w14:paraId="6E600CD5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427C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20% of basic salary (to make up the total 80%)</w:t>
            </w:r>
          </w:p>
          <w:p w14:paraId="2AD879AC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Employer National Insurance contributions</w:t>
            </w:r>
          </w:p>
          <w:p w14:paraId="4DC0813E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Minimum Employer Pension Contributions (3%)</w:t>
            </w:r>
          </w:p>
          <w:p w14:paraId="6D2B057B" w14:textId="77777777" w:rsidR="00AB753B" w:rsidRDefault="00AB753B" w:rsidP="00AB753B">
            <w:pPr>
              <w:spacing w:line="240" w:lineRule="auto"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  <w:b/>
                <w:bCs/>
              </w:rPr>
              <w:t>Plus</w:t>
            </w:r>
            <w:proofErr w:type="gramEnd"/>
            <w:r>
              <w:rPr>
                <w:rFonts w:ascii="Segoe UI" w:hAnsi="Segoe UI" w:cs="Segoe UI"/>
              </w:rPr>
              <w:t xml:space="preserve"> any days worked on a flexi-furlough basis, paid at 100%</w:t>
            </w:r>
          </w:p>
        </w:tc>
      </w:tr>
    </w:tbl>
    <w:p w14:paraId="3A06B856" w14:textId="77777777" w:rsidR="00A60646" w:rsidRDefault="00A60646" w:rsidP="00AB753B"/>
    <w:sectPr w:rsidR="00A6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3B"/>
    <w:rsid w:val="00A60646"/>
    <w:rsid w:val="00A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AD83"/>
  <w15:chartTrackingRefBased/>
  <w15:docId w15:val="{2FA9F4BF-A87F-4AB4-939F-DE31E00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5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53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Osinnowo</dc:creator>
  <cp:keywords/>
  <dc:description/>
  <cp:lastModifiedBy>Naomi Osinnowo</cp:lastModifiedBy>
  <cp:revision>1</cp:revision>
  <dcterms:created xsi:type="dcterms:W3CDTF">2020-06-15T11:35:00Z</dcterms:created>
  <dcterms:modified xsi:type="dcterms:W3CDTF">2020-06-15T11:36:00Z</dcterms:modified>
</cp:coreProperties>
</file>